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9C" w:rsidRDefault="005C239C" w:rsidP="005C239C">
      <w:pPr>
        <w:pageBreakBefore/>
        <w:shd w:val="clear" w:color="auto" w:fill="FFFFFF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Додаток 1</w:t>
      </w:r>
    </w:p>
    <w:p w:rsidR="005C239C" w:rsidRDefault="005C239C" w:rsidP="005C23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C239C" w:rsidRDefault="005C239C" w:rsidP="005C239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проведення конкурсу</w:t>
      </w:r>
    </w:p>
    <w:p w:rsidR="005C239C" w:rsidRDefault="005C239C" w:rsidP="005C239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перевезення пасажирів на приміських автобусних маршрутах загального користування, що не виходять за межі території району            (внутрішньорайонні маршрути)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</w:p>
    <w:p w:rsidR="005C239C" w:rsidRDefault="005C239C" w:rsidP="005C239C">
      <w:pPr>
        <w:rPr>
          <w:sz w:val="28"/>
          <w:szCs w:val="28"/>
          <w:lang w:val="ru-RU"/>
        </w:rPr>
      </w:pP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Козелецька</w:t>
      </w:r>
      <w:proofErr w:type="spellEnd"/>
      <w:r>
        <w:rPr>
          <w:sz w:val="28"/>
          <w:szCs w:val="28"/>
        </w:rPr>
        <w:t xml:space="preserve"> районна державна адміністрація (далі – Організатор) оголошує конкурс на перевезення пасажирів на приміських автобусних маршрутах загального користування, які не виходять за межі території </w:t>
      </w:r>
      <w:proofErr w:type="spellStart"/>
      <w:r>
        <w:rPr>
          <w:sz w:val="28"/>
          <w:szCs w:val="28"/>
        </w:rPr>
        <w:t>Козелецького</w:t>
      </w:r>
      <w:proofErr w:type="spellEnd"/>
      <w:r>
        <w:rPr>
          <w:sz w:val="28"/>
          <w:szCs w:val="28"/>
        </w:rPr>
        <w:t xml:space="preserve"> району (далі – конкурс).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Конкурс проводиться відповідно до вимог Закону України "Про автомобільний транспорт",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№1081, зі змінами та доповненнями (далі – Порядок), розпорядження голови райдержадміністрації від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25 травня 2018 року №324 "Про затвердження Умов конкурсу з перевезення пасажирів на приміських автобусних маршрутах загального користування, що не виходять за межі території району (внутрішньорайонні маршрути)".  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2. Об’єкти конкурсу та їх основні характеристики (Додаток).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Умови конкурсу</w:t>
      </w:r>
      <w:r>
        <w:rPr>
          <w:sz w:val="28"/>
          <w:szCs w:val="28"/>
        </w:rPr>
        <w:t xml:space="preserve"> з перевезення пасажирів на приміських автобусних маршрутах загального користування у Козелецькому районі затверджено розпорядженням голови районної державної адміністрації «Про затвердження Умов конкурсу з перевезення пасажирів на приміських автобусних маршрутах загального користування, що не виходять за межі території району (внутрішньорайонні маршрути)» від 25 травня 2018 року №324.  Для участі у конкурсі автомобільний перевізник подає документи відповідно до п.29 та заяву за формою, визначеною згідно з додатком 1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року № 1081.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4.Необхідну інформацію про об’єкти конкурсу можна отримати у відділі економічного розвитку районної державної адміністрації за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 (04646)4-18-94.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Кінцевий строк прийняття документів для участі в конкурсі 09 квітня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2019 року включно.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6.  Документи для участі в конкурсі подаються  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17000, </w:t>
      </w:r>
      <w:proofErr w:type="spellStart"/>
      <w:r>
        <w:rPr>
          <w:sz w:val="28"/>
          <w:szCs w:val="28"/>
        </w:rPr>
        <w:t>сел</w:t>
      </w:r>
      <w:proofErr w:type="spellEnd"/>
      <w:r>
        <w:rPr>
          <w:sz w:val="28"/>
          <w:szCs w:val="28"/>
        </w:rPr>
        <w:t xml:space="preserve">. Козелець, вул. Соборності, 27,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417 (Відділ економічного розвитку Козелецької районної державної адміністрації) з 8:00 год. до 17:00 год. (обідня перерва – 13:00 год. - 14:00 год.).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7. Місце та дата одержання бланків документів для участі в конкурсі: </w:t>
      </w:r>
      <w:r>
        <w:rPr>
          <w:sz w:val="28"/>
          <w:szCs w:val="28"/>
        </w:rPr>
        <w:t xml:space="preserve">17000, </w:t>
      </w:r>
      <w:proofErr w:type="spellStart"/>
      <w:r>
        <w:rPr>
          <w:sz w:val="28"/>
          <w:szCs w:val="28"/>
        </w:rPr>
        <w:t>сел</w:t>
      </w:r>
      <w:proofErr w:type="spellEnd"/>
      <w:r>
        <w:rPr>
          <w:sz w:val="28"/>
          <w:szCs w:val="28"/>
        </w:rPr>
        <w:t xml:space="preserve">. Козелець, вул. Соборності, 27,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417 (Відділ економічного розвитку Козелецької райдержадміністрації) з 8:00 год. до 17:00 год. (обідня перерва – 13:00 год. - 14:00 год.) або на </w:t>
      </w:r>
      <w:r>
        <w:rPr>
          <w:rStyle w:val="a3"/>
          <w:sz w:val="28"/>
          <w:szCs w:val="28"/>
        </w:rPr>
        <w:t>офіційному веб-сайті Козелецької РДА, рубрика «Конкурси та гранти»</w:t>
      </w:r>
      <w:r>
        <w:rPr>
          <w:sz w:val="28"/>
          <w:szCs w:val="28"/>
        </w:rPr>
        <w:t xml:space="preserve"> 23 березня по 09 квітня 2019 року.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>
        <w:rPr>
          <w:bCs/>
          <w:sz w:val="28"/>
          <w:szCs w:val="28"/>
        </w:rPr>
        <w:t>Конкурс відбудеться</w:t>
      </w:r>
      <w:r>
        <w:rPr>
          <w:sz w:val="28"/>
          <w:szCs w:val="28"/>
        </w:rPr>
        <w:t xml:space="preserve"> 24 квітня 2019 року о 10:00 годині в малому залі районної державної адміністрації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17000, </w:t>
      </w:r>
      <w:proofErr w:type="spellStart"/>
      <w:r>
        <w:rPr>
          <w:sz w:val="28"/>
          <w:szCs w:val="28"/>
        </w:rPr>
        <w:t>сел</w:t>
      </w:r>
      <w:proofErr w:type="spellEnd"/>
      <w:r>
        <w:rPr>
          <w:sz w:val="28"/>
          <w:szCs w:val="28"/>
        </w:rPr>
        <w:t>. Козелець, вул. Соборності, 27.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Розмір плати за участь у конкурсі не вноситься. Натомість до конверту з позначкою №1, який містить документи для участі у конкурсі, необхідно подати довідку довільної форми з інформацією про те, що перевізником-претендентом (вказати найменування перевізника) не вноситься плата за участь у конкурсі, у зв’язку з відсутністю такої вимоги в оголошенні Козелецької районної державної адміністрації про проведення конкурсу, розміщеному у районній газеті «Новини </w:t>
      </w:r>
      <w:proofErr w:type="spellStart"/>
      <w:r>
        <w:rPr>
          <w:sz w:val="28"/>
          <w:szCs w:val="28"/>
        </w:rPr>
        <w:t>Придесення</w:t>
      </w:r>
      <w:proofErr w:type="spellEnd"/>
      <w:r>
        <w:rPr>
          <w:sz w:val="28"/>
          <w:szCs w:val="28"/>
        </w:rPr>
        <w:t>» № 12 від 20.03.2019 року.</w:t>
      </w:r>
    </w:p>
    <w:p w:rsidR="005C239C" w:rsidRDefault="005C239C" w:rsidP="005C239C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Телефони для довідок з питань конкурсу (04646) 4-18-94. </w:t>
      </w:r>
    </w:p>
    <w:p w:rsidR="005C239C" w:rsidRDefault="005C239C" w:rsidP="005C239C">
      <w:pPr>
        <w:jc w:val="both"/>
        <w:rPr>
          <w:sz w:val="28"/>
          <w:szCs w:val="28"/>
        </w:rPr>
      </w:pPr>
    </w:p>
    <w:p w:rsidR="004A727D" w:rsidRDefault="005C239C">
      <w:bookmarkStart w:id="0" w:name="_GoBack"/>
      <w:bookmarkEnd w:id="0"/>
    </w:p>
    <w:sectPr w:rsidR="004A727D" w:rsidSect="00F770F1">
      <w:pgSz w:w="11907" w:h="16840" w:code="9"/>
      <w:pgMar w:top="1134" w:right="567" w:bottom="1134" w:left="1701" w:header="567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6E"/>
    <w:rsid w:val="00114BAE"/>
    <w:rsid w:val="002E555F"/>
    <w:rsid w:val="005C239C"/>
    <w:rsid w:val="005E276E"/>
    <w:rsid w:val="007D0727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5D5DD-8B58-4001-AEDE-4A1CAEE0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2153</Words>
  <Characters>1228</Characters>
  <Application>Microsoft Office Word</Application>
  <DocSecurity>0</DocSecurity>
  <Lines>10</Lines>
  <Paragraphs>6</Paragraphs>
  <ScaleCrop>false</ScaleCrop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Operator-8</dc:creator>
  <cp:keywords/>
  <dc:description/>
  <cp:lastModifiedBy>Operator-8</cp:lastModifiedBy>
  <cp:revision>2</cp:revision>
  <dcterms:created xsi:type="dcterms:W3CDTF">2019-03-21T08:45:00Z</dcterms:created>
  <dcterms:modified xsi:type="dcterms:W3CDTF">2019-03-21T08:45:00Z</dcterms:modified>
</cp:coreProperties>
</file>